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BC" w:rsidRPr="008C04BC" w:rsidRDefault="003820D4" w:rsidP="00D11E1A">
      <w:pPr>
        <w:rPr>
          <w:rFonts w:ascii="Times New Roman" w:hAnsi="Times New Roman" w:cs="Times New Roman"/>
          <w:b/>
          <w:sz w:val="24"/>
          <w:szCs w:val="24"/>
        </w:rPr>
      </w:pPr>
      <w:r w:rsidRPr="008C04BC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D11E1A" w:rsidRPr="008C04BC" w:rsidRDefault="008C04BC" w:rsidP="00D11E1A">
      <w:pPr>
        <w:rPr>
          <w:rFonts w:ascii="Times New Roman" w:hAnsi="Times New Roman" w:cs="Times New Roman"/>
          <w:b/>
          <w:sz w:val="24"/>
          <w:szCs w:val="24"/>
        </w:rPr>
      </w:pPr>
      <w:r w:rsidRPr="008C04BC">
        <w:rPr>
          <w:rFonts w:ascii="Times New Roman" w:hAnsi="Times New Roman" w:cs="Times New Roman"/>
          <w:b/>
          <w:sz w:val="24"/>
          <w:szCs w:val="24"/>
        </w:rPr>
        <w:t>DO UCHWAŁY NR 12/2019/2020</w:t>
      </w:r>
    </w:p>
    <w:p w:rsidR="008C04BC" w:rsidRPr="008C04BC" w:rsidRDefault="008C04BC" w:rsidP="00D11E1A">
      <w:pPr>
        <w:rPr>
          <w:rFonts w:ascii="Times New Roman" w:hAnsi="Times New Roman" w:cs="Times New Roman"/>
          <w:b/>
          <w:sz w:val="24"/>
          <w:szCs w:val="24"/>
        </w:rPr>
      </w:pPr>
      <w:r w:rsidRPr="008C04BC">
        <w:rPr>
          <w:rFonts w:ascii="Times New Roman" w:hAnsi="Times New Roman" w:cs="Times New Roman"/>
          <w:b/>
          <w:sz w:val="24"/>
          <w:szCs w:val="24"/>
        </w:rPr>
        <w:t>z dnia 10 października 2019r.</w:t>
      </w:r>
      <w:bookmarkStart w:id="0" w:name="_GoBack"/>
      <w:bookmarkEnd w:id="0"/>
    </w:p>
    <w:p w:rsidR="003820D4" w:rsidRPr="009875AA" w:rsidRDefault="003820D4" w:rsidP="00D11E1A">
      <w:pPr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Zmiany zapisów w Statucie Szkoły Podstawowej im. Strażaków Polskich w Kowalach Pańskich- Kolonii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14, ust.4 </w:t>
      </w:r>
      <w:r w:rsidRPr="009875AA">
        <w:rPr>
          <w:rFonts w:ascii="Times New Roman" w:hAnsi="Times New Roman" w:cs="Times New Roman"/>
          <w:sz w:val="24"/>
          <w:szCs w:val="24"/>
        </w:rPr>
        <w:t>przyjmuje brzmienie: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eastAsia="MS Mincho" w:hAnsi="Times New Roman" w:cs="Times New Roman"/>
          <w:caps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>„</w:t>
      </w:r>
      <w:r w:rsidRPr="009875AA">
        <w:rPr>
          <w:rFonts w:ascii="Times New Roman" w:hAnsi="Times New Roman" w:cs="Times New Roman"/>
          <w:sz w:val="24"/>
          <w:szCs w:val="24"/>
        </w:rPr>
        <w:t>Świetlica szkolna pracuje w godzinach określonych w harmonogramie pracy świetlicy”.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>§ 19, ust. 16, pkt.5)</w:t>
      </w:r>
      <w:r w:rsidRPr="009875AA">
        <w:rPr>
          <w:rFonts w:ascii="Times New Roman" w:hAnsi="Times New Roman" w:cs="Times New Roman"/>
          <w:sz w:val="24"/>
          <w:szCs w:val="24"/>
        </w:rPr>
        <w:t xml:space="preserve"> przyjmuje brzmienie: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eastAsia="MS Mincho" w:hAnsi="Times New Roman" w:cs="Times New Roman"/>
          <w:caps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„Systematyczne wpisy do dziennika elektronicznego”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19, ust.17 </w:t>
      </w:r>
      <w:r w:rsidRPr="009875AA">
        <w:rPr>
          <w:rFonts w:ascii="Times New Roman" w:hAnsi="Times New Roman" w:cs="Times New Roman"/>
          <w:sz w:val="24"/>
          <w:szCs w:val="24"/>
        </w:rPr>
        <w:t>przyjmuje brzmienie:</w:t>
      </w:r>
    </w:p>
    <w:p w:rsidR="00D11E1A" w:rsidRPr="009875AA" w:rsidRDefault="00D11E1A" w:rsidP="009875AA">
      <w:pPr>
        <w:spacing w:before="120" w:after="240" w:line="276" w:lineRule="auto"/>
        <w:jc w:val="both"/>
        <w:rPr>
          <w:rFonts w:ascii="Times New Roman" w:eastAsia="MS Mincho" w:hAnsi="Times New Roman" w:cs="Times New Roman"/>
          <w:caps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„Uzyskane przez ucznia oceny wpisywane są do dziennika lekcyjnego oraz dziennika elektronicznego”</w:t>
      </w:r>
    </w:p>
    <w:p w:rsidR="00F90AE4" w:rsidRPr="009875AA" w:rsidRDefault="00F90AE4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19, ust.21 </w:t>
      </w:r>
      <w:r w:rsidRPr="009875AA">
        <w:rPr>
          <w:rFonts w:ascii="Times New Roman" w:hAnsi="Times New Roman" w:cs="Times New Roman"/>
          <w:sz w:val="24"/>
          <w:szCs w:val="24"/>
        </w:rPr>
        <w:t>przyjmuje brzmienie:</w:t>
      </w:r>
    </w:p>
    <w:p w:rsidR="00F90AE4" w:rsidRPr="009875AA" w:rsidRDefault="00F90AE4" w:rsidP="009875AA">
      <w:pPr>
        <w:tabs>
          <w:tab w:val="left" w:pos="70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 xml:space="preserve">„O ocenach śródrocznych i rocznych uczeń oraz jego rodzice (prawni opiekunowie) informowani są poprzez wpis do dziennika elektronicznego oraz pisemną informację przekazaną rodzicom (prawnym opiekunom) </w:t>
      </w:r>
      <w:r w:rsidRPr="009875AA">
        <w:rPr>
          <w:rFonts w:ascii="Times New Roman" w:hAnsi="Times New Roman" w:cs="Times New Roman"/>
          <w:b/>
          <w:sz w:val="24"/>
          <w:szCs w:val="24"/>
        </w:rPr>
        <w:t xml:space="preserve">co najmniej tydzień przed radą klasyfikacyjną </w:t>
      </w:r>
      <w:r w:rsidRPr="009875AA">
        <w:rPr>
          <w:rFonts w:ascii="Times New Roman" w:hAnsi="Times New Roman" w:cs="Times New Roman"/>
          <w:sz w:val="24"/>
          <w:szCs w:val="24"/>
        </w:rPr>
        <w:t xml:space="preserve">i potwierdzoną własnoręcznym podpisem rodzica. W przypadku zagrożenia oceną niedostateczną informacja taka przekazywana jest rodzicom przez nauczyciela przedmiotu/wychowawcę w formie pisemnej </w:t>
      </w:r>
      <w:r w:rsidRPr="009875AA">
        <w:rPr>
          <w:rFonts w:ascii="Times New Roman" w:hAnsi="Times New Roman" w:cs="Times New Roman"/>
          <w:b/>
          <w:sz w:val="24"/>
          <w:szCs w:val="24"/>
        </w:rPr>
        <w:t>miesiąc przed terminem</w:t>
      </w:r>
      <w:r w:rsidRPr="009875AA">
        <w:rPr>
          <w:rFonts w:ascii="Times New Roman" w:hAnsi="Times New Roman" w:cs="Times New Roman"/>
          <w:sz w:val="24"/>
          <w:szCs w:val="24"/>
        </w:rPr>
        <w:t xml:space="preserve"> zebrania Rady Pedagogicznej. Nauczyciel przedmiotu zobowiązany jest również poinformować o tym fakcie wychowawcę klasy</w:t>
      </w:r>
      <w:r w:rsidR="00AB72DE" w:rsidRPr="009875AA">
        <w:rPr>
          <w:rFonts w:ascii="Times New Roman" w:hAnsi="Times New Roman" w:cs="Times New Roman"/>
          <w:sz w:val="24"/>
          <w:szCs w:val="24"/>
        </w:rPr>
        <w:t>”</w:t>
      </w:r>
      <w:r w:rsidRPr="009875AA">
        <w:rPr>
          <w:rFonts w:ascii="Times New Roman" w:hAnsi="Times New Roman" w:cs="Times New Roman"/>
          <w:sz w:val="24"/>
          <w:szCs w:val="24"/>
        </w:rPr>
        <w:t>.</w:t>
      </w:r>
    </w:p>
    <w:p w:rsidR="00F90AE4" w:rsidRPr="009875AA" w:rsidRDefault="00F90AE4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19, ust.23, pkt.1) </w:t>
      </w:r>
      <w:r w:rsidRPr="009875AA">
        <w:rPr>
          <w:rFonts w:ascii="Times New Roman" w:hAnsi="Times New Roman" w:cs="Times New Roman"/>
          <w:sz w:val="24"/>
          <w:szCs w:val="24"/>
        </w:rPr>
        <w:t xml:space="preserve">dodaje się podpunkt </w:t>
      </w:r>
      <w:r w:rsidRPr="009875AA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Pr="009875AA">
        <w:rPr>
          <w:rFonts w:ascii="Times New Roman" w:hAnsi="Times New Roman" w:cs="Times New Roman"/>
          <w:sz w:val="24"/>
          <w:szCs w:val="24"/>
        </w:rPr>
        <w:t>w brzmieniu:</w:t>
      </w:r>
    </w:p>
    <w:p w:rsidR="00AB72DE" w:rsidRPr="009875AA" w:rsidRDefault="00F90AE4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„Nauczyciele mają prawo stosowania na swoim przedmiocie oceny ważonej, po wcześniejszym zapoznaniu z tym faktem uczniów i ich rodziców (prawnych opiekunów) oraz po wprowadzeniu stosownego zapisu w PZO</w:t>
      </w:r>
      <w:r w:rsidR="00AB72DE" w:rsidRPr="009875AA">
        <w:rPr>
          <w:rFonts w:ascii="Times New Roman" w:hAnsi="Times New Roman" w:cs="Times New Roman"/>
          <w:sz w:val="24"/>
          <w:szCs w:val="24"/>
        </w:rPr>
        <w:t>”.</w:t>
      </w:r>
    </w:p>
    <w:p w:rsidR="00AB72DE" w:rsidRPr="009875AA" w:rsidRDefault="00AB72DE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19, ust.31 </w:t>
      </w:r>
      <w:r w:rsidRPr="009875AA">
        <w:rPr>
          <w:rFonts w:ascii="Times New Roman" w:hAnsi="Times New Roman" w:cs="Times New Roman"/>
          <w:sz w:val="24"/>
          <w:szCs w:val="24"/>
        </w:rPr>
        <w:t xml:space="preserve">dodaje się punkt </w:t>
      </w:r>
      <w:r w:rsidRPr="009875AA">
        <w:rPr>
          <w:rFonts w:ascii="Times New Roman" w:hAnsi="Times New Roman" w:cs="Times New Roman"/>
          <w:b/>
          <w:sz w:val="24"/>
          <w:szCs w:val="24"/>
        </w:rPr>
        <w:t xml:space="preserve">22) </w:t>
      </w:r>
      <w:r w:rsidRPr="009875AA">
        <w:rPr>
          <w:rFonts w:ascii="Times New Roman" w:hAnsi="Times New Roman" w:cs="Times New Roman"/>
          <w:sz w:val="24"/>
          <w:szCs w:val="24"/>
        </w:rPr>
        <w:t>w brzmieniu:</w:t>
      </w:r>
    </w:p>
    <w:p w:rsidR="00AB72DE" w:rsidRPr="009875AA" w:rsidRDefault="00AB72DE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„ Uczeń, który swoim złym zachowaniem, nagminnie łamie zasady współżycia szkolnego i otrzymuje w związku z tym uwagi negatywne, może być  wykluczony z uroczystości szkolnych typu dyskoteki, wycieczki, apele”</w:t>
      </w:r>
      <w:r w:rsidR="009875AA">
        <w:rPr>
          <w:rFonts w:ascii="Times New Roman" w:hAnsi="Times New Roman" w:cs="Times New Roman"/>
          <w:sz w:val="24"/>
          <w:szCs w:val="24"/>
        </w:rPr>
        <w:t>.</w:t>
      </w:r>
    </w:p>
    <w:p w:rsidR="00AE7CD4" w:rsidRPr="009875AA" w:rsidRDefault="00AE7CD4" w:rsidP="00987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 § 19, ust. 38, pkt.8</w:t>
      </w:r>
      <w:r w:rsidR="007B1282" w:rsidRPr="009875AA">
        <w:rPr>
          <w:rFonts w:ascii="Times New Roman" w:hAnsi="Times New Roman" w:cs="Times New Roman"/>
          <w:b/>
          <w:sz w:val="24"/>
          <w:szCs w:val="24"/>
        </w:rPr>
        <w:t>)</w:t>
      </w:r>
      <w:r w:rsidRPr="009875AA">
        <w:rPr>
          <w:rFonts w:ascii="Times New Roman" w:hAnsi="Times New Roman" w:cs="Times New Roman"/>
          <w:sz w:val="24"/>
          <w:szCs w:val="24"/>
        </w:rPr>
        <w:t>dodaje się podpunkt</w:t>
      </w:r>
      <w:r w:rsidRPr="009875AA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7B1282" w:rsidRPr="009875AA">
        <w:rPr>
          <w:rFonts w:ascii="Times New Roman" w:hAnsi="Times New Roman" w:cs="Times New Roman"/>
          <w:sz w:val="24"/>
          <w:szCs w:val="24"/>
        </w:rPr>
        <w:t>w brzmieniu:</w:t>
      </w:r>
    </w:p>
    <w:p w:rsidR="007B1282" w:rsidRPr="009875AA" w:rsidRDefault="007B1282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sz w:val="24"/>
          <w:szCs w:val="24"/>
        </w:rPr>
        <w:t>„ Uczeń, który w rażący sposób, wielokrotnie naruszył zasady współżycia w grupie, a jego złe zachowanie potwierdzone jest uwagami negatywnymi w zeszycie uwag oraz wezwaniem rodzica do szkoły potwierdzonym podpisem, traci prawo do promocji z wyróżnieniem”</w:t>
      </w:r>
    </w:p>
    <w:p w:rsidR="00DF65E2" w:rsidRPr="009875AA" w:rsidRDefault="00DF65E2" w:rsidP="009875AA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AA">
        <w:rPr>
          <w:rFonts w:ascii="Times New Roman" w:hAnsi="Times New Roman" w:cs="Times New Roman"/>
          <w:b/>
          <w:sz w:val="24"/>
          <w:szCs w:val="24"/>
        </w:rPr>
        <w:t xml:space="preserve">§ 28 </w:t>
      </w:r>
      <w:r w:rsidRPr="009875AA">
        <w:rPr>
          <w:rFonts w:ascii="Times New Roman" w:hAnsi="Times New Roman" w:cs="Times New Roman"/>
          <w:sz w:val="24"/>
          <w:szCs w:val="24"/>
        </w:rPr>
        <w:t>uchylony</w:t>
      </w:r>
    </w:p>
    <w:p w:rsidR="00F90AE4" w:rsidRPr="009875AA" w:rsidRDefault="00F90AE4" w:rsidP="00AB72DE">
      <w:pPr>
        <w:pStyle w:val="Akapitzlist"/>
        <w:spacing w:before="120" w:after="240" w:line="276" w:lineRule="auto"/>
        <w:contextualSpacing w:val="0"/>
        <w:jc w:val="both"/>
      </w:pPr>
    </w:p>
    <w:p w:rsidR="00D11E1A" w:rsidRPr="00AB72DE" w:rsidRDefault="00D11E1A"/>
    <w:sectPr w:rsidR="00D11E1A" w:rsidRPr="00AB72DE" w:rsidSect="008C04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D4"/>
    <w:rsid w:val="003820D4"/>
    <w:rsid w:val="00585886"/>
    <w:rsid w:val="007B1282"/>
    <w:rsid w:val="008C04BC"/>
    <w:rsid w:val="009554E0"/>
    <w:rsid w:val="009875AA"/>
    <w:rsid w:val="00AB72DE"/>
    <w:rsid w:val="00AE7CD4"/>
    <w:rsid w:val="00D11E1A"/>
    <w:rsid w:val="00D7761E"/>
    <w:rsid w:val="00DF65E2"/>
    <w:rsid w:val="00F90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C0ABA-EE03-4B14-9E5F-062DAC19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E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Dyrektor</cp:lastModifiedBy>
  <cp:revision>2</cp:revision>
  <cp:lastPrinted>2019-10-14T05:45:00Z</cp:lastPrinted>
  <dcterms:created xsi:type="dcterms:W3CDTF">2019-10-14T05:53:00Z</dcterms:created>
  <dcterms:modified xsi:type="dcterms:W3CDTF">2019-10-14T05:53:00Z</dcterms:modified>
</cp:coreProperties>
</file>